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55" w:rsidRDefault="00832355" w:rsidP="00832355">
      <w:pPr>
        <w:jc w:val="center"/>
      </w:pPr>
      <w:r>
        <w:t>Краткая презентация</w:t>
      </w:r>
      <w:bookmarkStart w:id="0" w:name="_GoBack"/>
      <w:bookmarkEnd w:id="0"/>
    </w:p>
    <w:p w:rsidR="00832355" w:rsidRDefault="00832355" w:rsidP="00832355">
      <w:proofErr w:type="gramStart"/>
      <w:r>
        <w:t>Основная образовательная программа Государственного бюджетного дошкольного образовательного учреждения детского сада № 43 Василеостровского района Санкт-Петербурга разработана на основе Федерального государственного образовательного стандарта дошкольного образования (Приказ Министерства образования и науки РФ от 17.10.2013 года № 1155 «Об утверждении федерального государственного образовательного стандарта дошкольного образования») и с учетом 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образованию, (протокол от 20</w:t>
      </w:r>
      <w:proofErr w:type="gramEnd"/>
      <w:r>
        <w:t xml:space="preserve"> мая 2015 г. № 2/15).</w:t>
      </w:r>
    </w:p>
    <w:p w:rsidR="00832355" w:rsidRDefault="00832355" w:rsidP="00832355">
      <w:r>
        <w:t>Программа определяет содержание и организацию образовательной деятельности ГБДОУ детский сад № 43 Василеостровского района и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и направлена на решение следующих задач:</w:t>
      </w:r>
    </w:p>
    <w:p w:rsidR="00832355" w:rsidRDefault="00832355" w:rsidP="00832355">
      <w:r>
        <w:t>-</w:t>
      </w:r>
      <w: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832355" w:rsidRDefault="00832355" w:rsidP="00832355">
      <w:r>
        <w:t>-</w:t>
      </w:r>
      <w:r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32355" w:rsidRDefault="00832355" w:rsidP="00832355">
      <w:r>
        <w:t>-</w:t>
      </w:r>
      <w: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32355" w:rsidRDefault="00832355" w:rsidP="00832355">
      <w:r>
        <w:t>-</w:t>
      </w:r>
      <w: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32355" w:rsidRDefault="00832355" w:rsidP="00832355">
      <w:r>
        <w:t>-</w:t>
      </w:r>
      <w:r>
        <w:tab/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32355" w:rsidRDefault="00832355" w:rsidP="00832355">
      <w: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32355" w:rsidRDefault="00832355" w:rsidP="00832355">
      <w:r>
        <w:t>-</w:t>
      </w:r>
      <w: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32355" w:rsidRDefault="00832355" w:rsidP="00832355">
      <w:proofErr w:type="gramStart"/>
      <w:r>
        <w:t>Программа сформирована как программа психолого-педагогической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образования: объем, содержание, планируемые результаты в виде целевых ориентиров).</w:t>
      </w:r>
      <w:proofErr w:type="gramEnd"/>
    </w:p>
    <w:p w:rsidR="00832355" w:rsidRDefault="00832355" w:rsidP="00832355">
      <w:r>
        <w:t xml:space="preserve">В связи с тем, что Программа не охватывает старший дошкольный возраст, большое значение в ней уделено возрастным особенностям детей раннего возраста. В соответствии с периодизацией психического развития, принятой в отечественной психологии, ранний возраст охватывает период </w:t>
      </w:r>
      <w:r>
        <w:lastRenderedPageBreak/>
        <w:t xml:space="preserve">жизни ребенка от 1 года до 3 лет. Этот возрастной этап имеет характерные особенности, отличающие его от других периодов детства. Основными факторами психического развития ребенка в раннем возрасте являются ведущая предметная деятельность и ситуативно-деловое общение </w:t>
      </w:r>
      <w:proofErr w:type="gramStart"/>
      <w:r>
        <w:t>со</w:t>
      </w:r>
      <w:proofErr w:type="gramEnd"/>
      <w:r>
        <w:t xml:space="preserve"> взрослыми. В рамках предметной деятельности и общения у ребенка развиваются познавательные способности, речь, игровая деятельность, общение со сверстниками, складываются основные личностные новообразования. Эти особенности учтены при проектировании развивающей предметно-пространственной среды, организации образовательного процесса, работе с педагогическими и иными кадрами.</w:t>
      </w:r>
    </w:p>
    <w:p w:rsidR="00832355" w:rsidRDefault="00832355" w:rsidP="00832355">
      <w: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832355" w:rsidRDefault="00832355" w:rsidP="00832355">
      <w:r>
        <w:t xml:space="preserve">● социально коммуникативное развитие, которое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 природе.</w:t>
      </w:r>
    </w:p>
    <w:p w:rsidR="00832355" w:rsidRDefault="00832355" w:rsidP="00832355">
      <w:r>
        <w:t xml:space="preserve">● познавательное развитие, предполагающее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832355" w:rsidRDefault="00832355" w:rsidP="00832355">
      <w:r>
        <w:t xml:space="preserve">● </w:t>
      </w:r>
      <w:proofErr w:type="gramStart"/>
      <w:r>
        <w:t>р</w:t>
      </w:r>
      <w:proofErr w:type="gramEnd"/>
      <w:r>
        <w:t>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832355" w:rsidRDefault="00832355" w:rsidP="00832355">
      <w:r>
        <w:t>● художественно 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 и др.).</w:t>
      </w:r>
    </w:p>
    <w:p w:rsidR="00832355" w:rsidRDefault="00832355" w:rsidP="00832355">
      <w:r>
        <w:t xml:space="preserve">● физическое развитие включает приобретение опыта в следующих видах поведения детей: двигательном, в том </w:t>
      </w:r>
      <w:proofErr w:type="gramStart"/>
      <w:r>
        <w:t>числе</w:t>
      </w:r>
      <w:proofErr w:type="gramEnd"/>
      <w:r>
        <w:t xml:space="preserve"> связанном с выполнением упражнений, направленных на развитие таких физических качеств, как координация и гибкость; </w:t>
      </w:r>
      <w:proofErr w:type="gramStart"/>
      <w: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</w:t>
      </w:r>
      <w:r>
        <w:lastRenderedPageBreak/>
        <w:t xml:space="preserve">стороны), формирование начальных представлений о некоторых  видах 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832355" w:rsidRDefault="00832355" w:rsidP="00832355">
      <w:r>
        <w:t>Важнейшим условием обеспечения целостного развития личности ребенка является конструктивное взаимодействие с семьей. Ведущая цель этой работы – создание необходимых условий для формирования ответственных взаимоотношений с семьями воспитанников и развитие компетентности родителей (способности разрешать разные типы социально-педагогических ситуаций, связанных с воспитанием ребенка), обеспечение права родителей на уважение и понимание, на участие в жизни детского сада.</w:t>
      </w:r>
    </w:p>
    <w:p w:rsidR="00832355" w:rsidRDefault="00832355" w:rsidP="00832355">
      <w:r>
        <w:t>Эта цель достигается через активные формы и методы сотрудничества детского сада с семьей:</w:t>
      </w:r>
    </w:p>
    <w:p w:rsidR="00832355" w:rsidRDefault="00832355" w:rsidP="00832355">
      <w:r>
        <w:t>- родительские собрания</w:t>
      </w:r>
    </w:p>
    <w:p w:rsidR="00832355" w:rsidRDefault="00832355" w:rsidP="00832355">
      <w:r>
        <w:t>- консультации</w:t>
      </w:r>
    </w:p>
    <w:p w:rsidR="00832355" w:rsidRDefault="00832355" w:rsidP="00832355">
      <w:r>
        <w:t>- совместные мероприятия</w:t>
      </w:r>
    </w:p>
    <w:p w:rsidR="00832355" w:rsidRDefault="00832355" w:rsidP="00832355">
      <w:r>
        <w:t>- мастер-классы и выставки</w:t>
      </w:r>
    </w:p>
    <w:p w:rsidR="00832355" w:rsidRDefault="00832355" w:rsidP="00832355">
      <w:r>
        <w:t>- проектная деятельность</w:t>
      </w:r>
    </w:p>
    <w:p w:rsidR="00832355" w:rsidRDefault="00832355" w:rsidP="00832355">
      <w:r>
        <w:t>- конкурсы</w:t>
      </w:r>
    </w:p>
    <w:p w:rsidR="00832355" w:rsidRDefault="00832355" w:rsidP="00832355">
      <w:r>
        <w:t>- родительские уголки</w:t>
      </w:r>
    </w:p>
    <w:p w:rsidR="00832355" w:rsidRDefault="00832355" w:rsidP="00832355">
      <w:r>
        <w:t>- участие в управлении ГБДОУ</w:t>
      </w:r>
    </w:p>
    <w:p w:rsidR="006E4515" w:rsidRDefault="00832355" w:rsidP="00832355">
      <w:r>
        <w:t>- использование электронных ресурсов.</w:t>
      </w:r>
    </w:p>
    <w:sectPr w:rsidR="006E4515" w:rsidSect="00832355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55"/>
    <w:rsid w:val="006E4515"/>
    <w:rsid w:val="008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2016-04-15T12:30:00Z</dcterms:created>
  <dcterms:modified xsi:type="dcterms:W3CDTF">2016-04-15T12:30:00Z</dcterms:modified>
</cp:coreProperties>
</file>